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06" w:rsidRPr="002E3A3E" w:rsidRDefault="00036F06">
      <w:pPr>
        <w:jc w:val="center"/>
        <w:rPr>
          <w:b/>
        </w:rPr>
      </w:pPr>
      <w:bookmarkStart w:id="0" w:name="_GoBack"/>
      <w:bookmarkEnd w:id="0"/>
      <w:r w:rsidRPr="002E3A3E">
        <w:rPr>
          <w:b/>
        </w:rPr>
        <w:t>HIST 406</w:t>
      </w:r>
    </w:p>
    <w:p w:rsidR="00036F06" w:rsidRPr="002E3A3E" w:rsidRDefault="00036F06">
      <w:pPr>
        <w:jc w:val="center"/>
        <w:rPr>
          <w:b/>
        </w:rPr>
      </w:pPr>
      <w:r w:rsidRPr="002E3A3E">
        <w:rPr>
          <w:b/>
        </w:rPr>
        <w:t>Rebels and Romantics: Europe 1815-1870</w:t>
      </w:r>
    </w:p>
    <w:p w:rsidR="00776F45" w:rsidRDefault="00776F45">
      <w:pPr>
        <w:jc w:val="center"/>
      </w:pPr>
    </w:p>
    <w:p w:rsidR="00893ACB" w:rsidRDefault="00CE6336" w:rsidP="00893ACB">
      <w:pPr>
        <w:jc w:val="center"/>
      </w:pPr>
      <w:r>
        <w:rPr>
          <w:noProof/>
        </w:rPr>
        <w:drawing>
          <wp:inline distT="0" distB="0" distL="0" distR="0" wp14:anchorId="12B51B93" wp14:editId="48EF830F">
            <wp:extent cx="3430352" cy="2630170"/>
            <wp:effectExtent l="0" t="0" r="0" b="0"/>
            <wp:docPr id="3077" name="Picture 7" descr="Liberty Leading the Peopl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7" name="Picture 7" descr="Liberty Leading the People"/>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0857" cy="2645892"/>
                    </a:xfrm>
                    <a:prstGeom prst="rect">
                      <a:avLst/>
                    </a:prstGeom>
                    <a:noFill/>
                    <a:ln>
                      <a:noFill/>
                    </a:ln>
                    <a:effectLst/>
                    <a:extLst/>
                  </pic:spPr>
                </pic:pic>
              </a:graphicData>
            </a:graphic>
          </wp:inline>
        </w:drawing>
      </w:r>
    </w:p>
    <w:p w:rsidR="00CE6336" w:rsidRDefault="00CE6336" w:rsidP="00893ACB">
      <w:pPr>
        <w:jc w:val="center"/>
      </w:pPr>
      <w:r>
        <w:t>Delacroix, Liberty Leading the People, 1830</w:t>
      </w:r>
    </w:p>
    <w:p w:rsidR="002E3A3E" w:rsidRDefault="002E3A3E" w:rsidP="00B81845"/>
    <w:p w:rsidR="00036F06" w:rsidRDefault="00036F06">
      <w:r>
        <w:t xml:space="preserve"> </w:t>
      </w:r>
      <w:r w:rsidR="00B81845">
        <w:t>Spring 201</w:t>
      </w:r>
      <w:r w:rsidR="00CE6336">
        <w:t>7</w:t>
      </w:r>
      <w:r w:rsidR="00B81845">
        <w:t xml:space="preserve">                                           MWF </w:t>
      </w:r>
      <w:r w:rsidR="00CE6336">
        <w:t>9:30-10:20 AM</w:t>
      </w:r>
      <w:r w:rsidR="00B81845">
        <w:t xml:space="preserve">                                        UNIV 219</w:t>
      </w:r>
      <w:r>
        <w:t xml:space="preserve">                                                                                                             </w:t>
      </w:r>
    </w:p>
    <w:p w:rsidR="00036F06" w:rsidRDefault="002E3A3E">
      <w:r>
        <w:t xml:space="preserve"> Professor Walton          UNIV 323  </w:t>
      </w:r>
      <w:r w:rsidR="00036F06">
        <w:t xml:space="preserve">Office Hours: </w:t>
      </w:r>
      <w:r w:rsidR="00040D0E">
        <w:t>M</w:t>
      </w:r>
      <w:r w:rsidR="00776F45">
        <w:t>W</w:t>
      </w:r>
      <w:r w:rsidR="00040D0E">
        <w:t xml:space="preserve">F </w:t>
      </w:r>
      <w:r w:rsidR="00CE6336">
        <w:t>10</w:t>
      </w:r>
      <w:r w:rsidR="00040D0E">
        <w:t>:30-1</w:t>
      </w:r>
      <w:r w:rsidR="00CE6336">
        <w:t>1</w:t>
      </w:r>
      <w:r w:rsidR="00040D0E">
        <w:t>:</w:t>
      </w:r>
      <w:r w:rsidR="00CE6336">
        <w:t>3</w:t>
      </w:r>
      <w:r w:rsidR="00040D0E">
        <w:t xml:space="preserve">0 </w:t>
      </w:r>
      <w:r w:rsidR="00036F06">
        <w:t xml:space="preserve">and by appointment                          </w:t>
      </w:r>
    </w:p>
    <w:p w:rsidR="00036F06" w:rsidRDefault="00FB7C85">
      <w:hyperlink r:id="rId6" w:history="1">
        <w:r w:rsidR="00036F06">
          <w:rPr>
            <w:rStyle w:val="Hyperlink"/>
          </w:rPr>
          <w:t>awhitney@purdue.edu</w:t>
        </w:r>
      </w:hyperlink>
      <w:r w:rsidR="00036F06">
        <w:t xml:space="preserve">  </w:t>
      </w:r>
    </w:p>
    <w:p w:rsidR="00036F06" w:rsidRDefault="00036F06"/>
    <w:p w:rsidR="00776F45" w:rsidRDefault="00036F06">
      <w:r>
        <w:tab/>
        <w:t xml:space="preserve">This course covers European history from the final downfall of Napoleon in 1815 to the Franco-Prussian War of 1870 that led to the creation of the second German empire.  Students will learn about topics like industrialization, romanticism, the slow and complicated decline of the aristocracy, the coming to power of the middle class (or bourgeoisie), the formation of the working class, the domestic ideal for women, prostitution, sexuality, masculinity, the Crimean War (1853-56), socialism, the revolutions of 1848, </w:t>
      </w:r>
      <w:r w:rsidR="00FE167C">
        <w:t>the changing status of Jews</w:t>
      </w:r>
      <w:r>
        <w:t xml:space="preserve">, early European imperialism, </w:t>
      </w:r>
      <w:r w:rsidR="00776F45">
        <w:t xml:space="preserve">Darwinism, </w:t>
      </w:r>
      <w:r>
        <w:t>and the consolidation of the nation-state form.</w:t>
      </w:r>
    </w:p>
    <w:p w:rsidR="00FE167C" w:rsidRDefault="00036F06">
      <w:r>
        <w:tab/>
        <w:t>The objectives of this course are to help students gain an in-depth understandin</w:t>
      </w:r>
      <w:r w:rsidR="00FE167C">
        <w:t>g of selected developments in nineteenth-century European history that are significant in the modern world, and to cultivate their analytical, writing, and oral expression skills.  To this end students will read,</w:t>
      </w:r>
      <w:r w:rsidR="00893ACB">
        <w:t xml:space="preserve"> discuss, and write about several primary sources, that is, documents produced by eyewitnesses to nineteenth-century events, and secondary sources, recent works of scholarship that analyze the past.  The format is largely seminar-style discussion, with some lectures and films, </w:t>
      </w:r>
      <w:r w:rsidR="00C031D1">
        <w:t xml:space="preserve">and </w:t>
      </w:r>
      <w:r w:rsidR="00893ACB">
        <w:t>several sho</w:t>
      </w:r>
      <w:r w:rsidR="00CE6336">
        <w:t>rt papers</w:t>
      </w:r>
      <w:r w:rsidR="00893ACB">
        <w:t>.</w:t>
      </w:r>
      <w:r w:rsidR="00D12CF2">
        <w:t xml:space="preserve">  Each student will lead one discussion.</w:t>
      </w:r>
      <w:r w:rsidR="00CE6336">
        <w:t xml:space="preserve">  Students will also engage in the process of developing a Digital Humanities project.</w:t>
      </w:r>
    </w:p>
    <w:p w:rsidR="00036F06" w:rsidRDefault="00036F06" w:rsidP="00FE167C">
      <w:pPr>
        <w:ind w:firstLine="720"/>
      </w:pPr>
      <w:r>
        <w:t xml:space="preserve">No prior knowledge about modern European history is required or expected.  However, students are expected to keep up with the reading, attend class regularly, be prepared to discuss readings, lectures, and </w:t>
      </w:r>
      <w:r w:rsidR="00315399">
        <w:t>films</w:t>
      </w:r>
      <w:r>
        <w:t xml:space="preserve"> as appropriate, and fulfill </w:t>
      </w:r>
      <w:r w:rsidR="0083038A">
        <w:t>ALL</w:t>
      </w:r>
      <w:r>
        <w:t xml:space="preserve"> assignments on time. </w:t>
      </w:r>
    </w:p>
    <w:p w:rsidR="00036F06" w:rsidRDefault="00036F06"/>
    <w:p w:rsidR="00036F06" w:rsidRDefault="00FE167C">
      <w:r>
        <w:t>Required texts</w:t>
      </w:r>
      <w:r w:rsidR="00036F06">
        <w:t>:</w:t>
      </w:r>
    </w:p>
    <w:p w:rsidR="00036F06" w:rsidRDefault="00036F06">
      <w:pPr>
        <w:rPr>
          <w:u w:val="single"/>
        </w:rPr>
      </w:pPr>
      <w:r>
        <w:tab/>
        <w:t xml:space="preserve">Honoré Balzac, </w:t>
      </w:r>
      <w:r w:rsidRPr="00A83744">
        <w:rPr>
          <w:i/>
        </w:rPr>
        <w:t>Colonel Chabert</w:t>
      </w:r>
      <w:r>
        <w:rPr>
          <w:u w:val="single"/>
        </w:rPr>
        <w:t xml:space="preserve"> </w:t>
      </w:r>
    </w:p>
    <w:p w:rsidR="00036F06" w:rsidRDefault="00036F06">
      <w:r>
        <w:tab/>
        <w:t xml:space="preserve">Friedrich Engels, </w:t>
      </w:r>
      <w:r w:rsidRPr="00A83744">
        <w:rPr>
          <w:i/>
        </w:rPr>
        <w:t>The Condition of the Working Class in England</w:t>
      </w:r>
    </w:p>
    <w:p w:rsidR="00036F06" w:rsidRDefault="00036F06">
      <w:r>
        <w:tab/>
        <w:t xml:space="preserve">Fanny Lewald, </w:t>
      </w:r>
      <w:r w:rsidRPr="00A83744">
        <w:rPr>
          <w:i/>
        </w:rPr>
        <w:t>The Education of Fanny Lewald: An Autobiography</w:t>
      </w:r>
    </w:p>
    <w:p w:rsidR="00776F45" w:rsidRDefault="00036F06">
      <w:pPr>
        <w:rPr>
          <w:i/>
        </w:rPr>
      </w:pPr>
      <w:r>
        <w:tab/>
      </w:r>
      <w:r w:rsidR="00776F45">
        <w:t xml:space="preserve">Janet Browne, </w:t>
      </w:r>
      <w:r w:rsidR="00776F45">
        <w:rPr>
          <w:i/>
        </w:rPr>
        <w:t>Darwin’s Origin of Species: A Biography</w:t>
      </w:r>
    </w:p>
    <w:p w:rsidR="00B515C3" w:rsidRPr="00B515C3" w:rsidRDefault="00B515C3">
      <w:r>
        <w:rPr>
          <w:i/>
        </w:rPr>
        <w:tab/>
      </w:r>
      <w:r>
        <w:t xml:space="preserve">Giuseppe di Lampedusa, </w:t>
      </w:r>
      <w:r w:rsidRPr="00A83744">
        <w:rPr>
          <w:i/>
        </w:rPr>
        <w:t>The Leopard</w:t>
      </w:r>
    </w:p>
    <w:p w:rsidR="00A83744" w:rsidRPr="00A83744" w:rsidRDefault="00A83744">
      <w:r>
        <w:t xml:space="preserve">Robert Gildea, </w:t>
      </w:r>
      <w:r>
        <w:rPr>
          <w:i/>
        </w:rPr>
        <w:t>Barricades and Borders</w:t>
      </w:r>
      <w:r>
        <w:t xml:space="preserve"> (3</w:t>
      </w:r>
      <w:r w:rsidRPr="00A83744">
        <w:rPr>
          <w:vertAlign w:val="superscript"/>
        </w:rPr>
        <w:t>rd</w:t>
      </w:r>
      <w:r>
        <w:t xml:space="preserve"> ed.) is a recommended overall history – not required</w:t>
      </w:r>
      <w:r w:rsidR="00B81845">
        <w:t>.</w:t>
      </w:r>
    </w:p>
    <w:p w:rsidR="00CE405D" w:rsidRPr="00CE405D" w:rsidRDefault="00315399">
      <w:r>
        <w:t>Additional readings will be posted on Blackboard</w:t>
      </w:r>
      <w:r w:rsidR="00246864">
        <w:t xml:space="preserve"> Learn or available online</w:t>
      </w:r>
    </w:p>
    <w:p w:rsidR="003167BD" w:rsidRDefault="003167BD"/>
    <w:p w:rsidR="00036F06" w:rsidRDefault="00036F06">
      <w:r>
        <w:tab/>
      </w:r>
    </w:p>
    <w:p w:rsidR="00036F06" w:rsidRDefault="00893ACB">
      <w:r>
        <w:t>Course r</w:t>
      </w:r>
      <w:r w:rsidR="00036F06">
        <w:t>equirements:</w:t>
      </w:r>
    </w:p>
    <w:p w:rsidR="00036F06" w:rsidRDefault="00036F06">
      <w:r>
        <w:lastRenderedPageBreak/>
        <w:tab/>
      </w:r>
      <w:r w:rsidR="00893ACB">
        <w:t>5 s</w:t>
      </w:r>
      <w:r>
        <w:t>hort papers</w:t>
      </w:r>
      <w:r w:rsidR="00A03007">
        <w:t xml:space="preserve"> </w:t>
      </w:r>
      <w:r w:rsidR="00893ACB">
        <w:t>on</w:t>
      </w:r>
      <w:r>
        <w:t xml:space="preserve"> </w:t>
      </w:r>
      <w:r w:rsidR="003D1150">
        <w:t xml:space="preserve">assigned </w:t>
      </w:r>
      <w:r>
        <w:t>readings</w:t>
      </w:r>
      <w:r w:rsidR="00893ACB">
        <w:tab/>
      </w:r>
      <w:r w:rsidR="007875F4">
        <w:t xml:space="preserve"> (14% each)</w:t>
      </w:r>
      <w:r>
        <w:tab/>
      </w:r>
      <w:r w:rsidR="00893ACB">
        <w:t>70</w:t>
      </w:r>
      <w:r>
        <w:t>%</w:t>
      </w:r>
    </w:p>
    <w:p w:rsidR="00036F06" w:rsidRDefault="00036F06">
      <w:r>
        <w:tab/>
        <w:t>Participation in class discussion</w:t>
      </w:r>
      <w:r w:rsidR="00B515C3">
        <w:tab/>
      </w:r>
      <w:r w:rsidR="00B515C3">
        <w:tab/>
      </w:r>
      <w:r>
        <w:tab/>
        <w:t>20%</w:t>
      </w:r>
    </w:p>
    <w:p w:rsidR="00036F06" w:rsidRDefault="00036F06">
      <w:r>
        <w:tab/>
      </w:r>
      <w:r w:rsidR="0083038A">
        <w:t>Digital Humanities project</w:t>
      </w:r>
      <w:r w:rsidR="00893ACB">
        <w:tab/>
      </w:r>
      <w:r w:rsidR="00893ACB">
        <w:tab/>
      </w:r>
      <w:r w:rsidR="00893ACB">
        <w:tab/>
      </w:r>
      <w:r>
        <w:tab/>
      </w:r>
      <w:r w:rsidR="00893ACB">
        <w:t>10</w:t>
      </w:r>
      <w:r>
        <w:t>%</w:t>
      </w:r>
    </w:p>
    <w:p w:rsidR="00BA52BD" w:rsidRDefault="00BA52BD"/>
    <w:p w:rsidR="00BA52BD" w:rsidRDefault="00BA52BD">
      <w:r>
        <w:t xml:space="preserve">M  </w:t>
      </w:r>
      <w:r w:rsidR="0083038A">
        <w:t>9</w:t>
      </w:r>
      <w:r>
        <w:t xml:space="preserve"> Jan</w:t>
      </w:r>
      <w:r w:rsidR="0083038A">
        <w:tab/>
      </w:r>
      <w:r w:rsidR="00040D0E">
        <w:tab/>
      </w:r>
      <w:r w:rsidR="007A0CA3">
        <w:t>Introduction to a revolutionary century; Napoleonic legacy</w:t>
      </w:r>
    </w:p>
    <w:p w:rsidR="00BA52BD" w:rsidRDefault="00BA52BD"/>
    <w:p w:rsidR="00BA52BD" w:rsidRDefault="007C2DBE">
      <w:r>
        <w:t xml:space="preserve">W </w:t>
      </w:r>
      <w:r w:rsidR="00040D0E">
        <w:t xml:space="preserve"> </w:t>
      </w:r>
      <w:r w:rsidR="00893ACB">
        <w:t>1</w:t>
      </w:r>
      <w:r w:rsidR="0083038A">
        <w:t>1</w:t>
      </w:r>
      <w:r>
        <w:t xml:space="preserve"> Jan</w:t>
      </w:r>
      <w:r w:rsidR="00040D0E">
        <w:tab/>
      </w:r>
      <w:r w:rsidR="00B81845">
        <w:t>L</w:t>
      </w:r>
      <w:r w:rsidR="007A0CA3">
        <w:t>ecture on Restoration France and Regency England</w:t>
      </w:r>
    </w:p>
    <w:p w:rsidR="00F92915" w:rsidRPr="007A0CA3" w:rsidRDefault="00F92915">
      <w:pPr>
        <w:rPr>
          <w:i/>
        </w:rPr>
      </w:pPr>
      <w:r>
        <w:tab/>
      </w:r>
      <w:r>
        <w:tab/>
        <w:t>Balzac, begin</w:t>
      </w:r>
    </w:p>
    <w:p w:rsidR="007C2DBE" w:rsidRDefault="007C2DBE"/>
    <w:p w:rsidR="007C2DBE" w:rsidRDefault="007C2DBE">
      <w:r>
        <w:t>F 1</w:t>
      </w:r>
      <w:r w:rsidR="0083038A">
        <w:t>3</w:t>
      </w:r>
      <w:r>
        <w:t xml:space="preserve"> Jan</w:t>
      </w:r>
      <w:r w:rsidR="007A0CA3">
        <w:tab/>
      </w:r>
      <w:r w:rsidR="007A0CA3">
        <w:tab/>
      </w:r>
      <w:r w:rsidR="00F92915">
        <w:t>Social climbing, cynicism, and romanticism in Restoration France</w:t>
      </w:r>
    </w:p>
    <w:p w:rsidR="00F92915" w:rsidRDefault="00F92915">
      <w:r>
        <w:tab/>
      </w:r>
      <w:r>
        <w:tab/>
        <w:t>Balzac, finish</w:t>
      </w:r>
    </w:p>
    <w:p w:rsidR="007C2DBE" w:rsidRDefault="007C2DBE"/>
    <w:p w:rsidR="00040D0E" w:rsidRDefault="007C2DBE" w:rsidP="00D12CF2">
      <w:r>
        <w:t>M 1</w:t>
      </w:r>
      <w:r w:rsidR="0083038A">
        <w:t>6</w:t>
      </w:r>
      <w:r>
        <w:t xml:space="preserve"> Jan</w:t>
      </w:r>
      <w:r>
        <w:tab/>
      </w:r>
      <w:r w:rsidR="00D12CF2">
        <w:t>Martin Luther King, Jr. Day – no class</w:t>
      </w:r>
    </w:p>
    <w:p w:rsidR="007C2DBE" w:rsidRDefault="007C2DBE"/>
    <w:p w:rsidR="00040D0E" w:rsidRDefault="007C2DBE" w:rsidP="00040D0E">
      <w:r>
        <w:t xml:space="preserve">W </w:t>
      </w:r>
      <w:r w:rsidR="0083038A">
        <w:t>18</w:t>
      </w:r>
      <w:r>
        <w:t xml:space="preserve"> Jan</w:t>
      </w:r>
      <w:r>
        <w:tab/>
      </w:r>
      <w:r w:rsidR="00040D0E">
        <w:t xml:space="preserve">Social relations in England; film </w:t>
      </w:r>
      <w:r w:rsidR="00040D0E">
        <w:rPr>
          <w:i/>
        </w:rPr>
        <w:t>Silas Marner</w:t>
      </w:r>
    </w:p>
    <w:p w:rsidR="007345C1" w:rsidRDefault="00E6390C" w:rsidP="00D12CF2">
      <w:r>
        <w:tab/>
      </w:r>
      <w:r>
        <w:tab/>
      </w:r>
    </w:p>
    <w:p w:rsidR="00040D0E" w:rsidRDefault="007C2DBE" w:rsidP="00040D0E">
      <w:r>
        <w:t xml:space="preserve">F </w:t>
      </w:r>
      <w:r w:rsidR="00D12CF2">
        <w:t>2</w:t>
      </w:r>
      <w:r w:rsidR="0083038A">
        <w:t>0</w:t>
      </w:r>
      <w:r>
        <w:t xml:space="preserve"> Jan</w:t>
      </w:r>
      <w:r w:rsidR="00F92915">
        <w:tab/>
      </w:r>
      <w:r w:rsidR="00F92915">
        <w:tab/>
      </w:r>
      <w:r w:rsidR="00040D0E">
        <w:t xml:space="preserve">More of </w:t>
      </w:r>
      <w:r w:rsidR="00040D0E">
        <w:rPr>
          <w:i/>
        </w:rPr>
        <w:t>Silas Marner</w:t>
      </w:r>
    </w:p>
    <w:p w:rsidR="00040D0E" w:rsidRDefault="00040D0E" w:rsidP="00040D0E">
      <w:r>
        <w:tab/>
      </w:r>
      <w:r>
        <w:tab/>
        <w:t>Hall (on Blackboard</w:t>
      </w:r>
      <w:r w:rsidR="00E6390C">
        <w:t xml:space="preserve"> Learn</w:t>
      </w:r>
      <w:r>
        <w:t>) begin</w:t>
      </w:r>
    </w:p>
    <w:p w:rsidR="007C2DBE" w:rsidRDefault="007C2DBE"/>
    <w:p w:rsidR="00B81845" w:rsidRDefault="007C2DBE" w:rsidP="00B81845">
      <w:r>
        <w:t>M 2</w:t>
      </w:r>
      <w:r w:rsidR="0083038A">
        <w:t>3</w:t>
      </w:r>
      <w:r>
        <w:t xml:space="preserve"> Jan</w:t>
      </w:r>
      <w:r w:rsidR="00F92915">
        <w:tab/>
      </w:r>
      <w:r w:rsidR="00B81845">
        <w:t>European society, family life, and religion in the early 19</w:t>
      </w:r>
      <w:r w:rsidR="00B81845" w:rsidRPr="00F92915">
        <w:rPr>
          <w:vertAlign w:val="superscript"/>
        </w:rPr>
        <w:t>th</w:t>
      </w:r>
      <w:r w:rsidR="00B81845">
        <w:t xml:space="preserve"> c.</w:t>
      </w:r>
    </w:p>
    <w:p w:rsidR="00F92915" w:rsidRDefault="00B81845" w:rsidP="00B81845">
      <w:r>
        <w:tab/>
      </w:r>
      <w:r>
        <w:tab/>
        <w:t>Hall (on Blackboard Learn) finish</w:t>
      </w:r>
    </w:p>
    <w:p w:rsidR="007C2DBE" w:rsidRDefault="007C2DBE"/>
    <w:p w:rsidR="00B81845" w:rsidRDefault="007C2DBE" w:rsidP="00B81845">
      <w:r>
        <w:t>W 2</w:t>
      </w:r>
      <w:r w:rsidR="0083038A">
        <w:t>5</w:t>
      </w:r>
      <w:r>
        <w:t xml:space="preserve"> Jan</w:t>
      </w:r>
      <w:r w:rsidR="00F92915">
        <w:tab/>
      </w:r>
      <w:r w:rsidR="00B81845">
        <w:t>Romanticism in the arts, society, and politics</w:t>
      </w:r>
    </w:p>
    <w:p w:rsidR="00B81845" w:rsidRDefault="00B81845" w:rsidP="00B81845">
      <w:r>
        <w:tab/>
      </w:r>
      <w:r>
        <w:tab/>
        <w:t>Hall finish if needed; wrap-up discussion of post-revolutionary society</w:t>
      </w:r>
    </w:p>
    <w:p w:rsidR="00F92915" w:rsidRDefault="00F92915"/>
    <w:p w:rsidR="00B81845" w:rsidRDefault="007C2DBE" w:rsidP="002E4B41">
      <w:r>
        <w:t xml:space="preserve">F </w:t>
      </w:r>
      <w:r w:rsidR="0083038A">
        <w:t>27</w:t>
      </w:r>
      <w:r>
        <w:t xml:space="preserve"> Jan</w:t>
      </w:r>
      <w:r w:rsidR="00F92915">
        <w:tab/>
      </w:r>
      <w:r w:rsidR="00F92915">
        <w:tab/>
      </w:r>
      <w:r w:rsidR="002E4B41">
        <w:t>Research guidance, requirements</w:t>
      </w:r>
      <w:r w:rsidR="00232171">
        <w:t>; meet in computer lab</w:t>
      </w:r>
      <w:r w:rsidR="007875F4">
        <w:t xml:space="preserve"> SC </w:t>
      </w:r>
      <w:r w:rsidR="0003515A">
        <w:t>2</w:t>
      </w:r>
      <w:r w:rsidR="007875F4">
        <w:t>83</w:t>
      </w:r>
    </w:p>
    <w:p w:rsidR="00B81845" w:rsidRPr="00F92915" w:rsidRDefault="00B81845" w:rsidP="00B81845">
      <w:r>
        <w:tab/>
      </w:r>
      <w:r>
        <w:tab/>
        <w:t xml:space="preserve">*Paper due on </w:t>
      </w:r>
      <w:r>
        <w:rPr>
          <w:i/>
        </w:rPr>
        <w:t>Silas Marner</w:t>
      </w:r>
      <w:r>
        <w:t>, Balzac, and Hall</w:t>
      </w:r>
    </w:p>
    <w:p w:rsidR="007C2DBE" w:rsidRDefault="007C2DBE"/>
    <w:p w:rsidR="00B81845" w:rsidRDefault="007C2DBE" w:rsidP="00B81845">
      <w:r>
        <w:t xml:space="preserve">M  </w:t>
      </w:r>
      <w:r w:rsidR="0083038A">
        <w:t>30 Jan</w:t>
      </w:r>
      <w:r w:rsidR="00A03007">
        <w:tab/>
      </w:r>
      <w:r w:rsidR="00B62F9A">
        <w:t>Industrialization in Europe</w:t>
      </w:r>
      <w:r w:rsidR="007875F4">
        <w:t xml:space="preserve"> and Engels’s social analysis in 1844</w:t>
      </w:r>
    </w:p>
    <w:p w:rsidR="00F92915" w:rsidRDefault="00F92915" w:rsidP="00A03007">
      <w:r>
        <w:tab/>
      </w:r>
      <w:r w:rsidR="007875F4">
        <w:tab/>
        <w:t>Engels, “To the Working Classes,”; “Introduction”</w:t>
      </w:r>
    </w:p>
    <w:p w:rsidR="007875F4" w:rsidRDefault="007875F4" w:rsidP="00A03007"/>
    <w:p w:rsidR="007875F4" w:rsidRDefault="007C2DBE" w:rsidP="007875F4">
      <w:r>
        <w:t xml:space="preserve">W </w:t>
      </w:r>
      <w:r w:rsidR="00D12CF2">
        <w:t xml:space="preserve"> </w:t>
      </w:r>
      <w:r w:rsidR="0083038A">
        <w:t>1</w:t>
      </w:r>
      <w:r w:rsidR="00D12CF2">
        <w:t xml:space="preserve"> Feb</w:t>
      </w:r>
      <w:r w:rsidR="00A03007">
        <w:tab/>
      </w:r>
      <w:r w:rsidR="007875F4">
        <w:t>Transformation of work and life</w:t>
      </w:r>
    </w:p>
    <w:p w:rsidR="007875F4" w:rsidRDefault="007875F4" w:rsidP="007875F4">
      <w:r>
        <w:tab/>
      </w:r>
      <w:r>
        <w:tab/>
        <w:t>Engels, ch. 5 Results</w:t>
      </w:r>
    </w:p>
    <w:p w:rsidR="00B62F9A" w:rsidRDefault="007875F4" w:rsidP="007875F4">
      <w:r>
        <w:tab/>
      </w:r>
      <w:r>
        <w:tab/>
        <w:t>Student leader:</w:t>
      </w:r>
    </w:p>
    <w:p w:rsidR="00A03007" w:rsidRDefault="00A03007" w:rsidP="00A03007"/>
    <w:p w:rsidR="007875F4" w:rsidRDefault="007C2DBE" w:rsidP="007875F4">
      <w:r>
        <w:t xml:space="preserve">F  </w:t>
      </w:r>
      <w:r w:rsidR="0083038A">
        <w:t>3</w:t>
      </w:r>
      <w:r>
        <w:t xml:space="preserve"> Feb</w:t>
      </w:r>
      <w:r w:rsidR="00A03007">
        <w:tab/>
      </w:r>
      <w:r w:rsidR="00A03007">
        <w:tab/>
      </w:r>
      <w:r w:rsidR="007875F4">
        <w:t>Family and gender in industrialization</w:t>
      </w:r>
    </w:p>
    <w:p w:rsidR="007875F4" w:rsidRDefault="007875F4" w:rsidP="007875F4">
      <w:r>
        <w:tab/>
      </w:r>
      <w:r>
        <w:tab/>
        <w:t>Engels, ch. 6 Single Branches . . . Factory Hands</w:t>
      </w:r>
    </w:p>
    <w:p w:rsidR="007875F4" w:rsidRDefault="007875F4" w:rsidP="007875F4">
      <w:r>
        <w:tab/>
      </w:r>
      <w:r>
        <w:tab/>
        <w:t>Student leader:</w:t>
      </w:r>
    </w:p>
    <w:p w:rsidR="00A03007" w:rsidRDefault="00A03007" w:rsidP="00A03007"/>
    <w:p w:rsidR="007875F4" w:rsidRDefault="007C2DBE" w:rsidP="007875F4">
      <w:r>
        <w:t xml:space="preserve">M  </w:t>
      </w:r>
      <w:r w:rsidR="0083038A">
        <w:t>6</w:t>
      </w:r>
      <w:r>
        <w:t xml:space="preserve"> Feb</w:t>
      </w:r>
      <w:r w:rsidR="00A03007">
        <w:tab/>
      </w:r>
      <w:r w:rsidR="007875F4">
        <w:t>Development of workers’ activism and socialism</w:t>
      </w:r>
    </w:p>
    <w:p w:rsidR="007875F4" w:rsidRDefault="007875F4" w:rsidP="007875F4">
      <w:r>
        <w:tab/>
      </w:r>
      <w:r>
        <w:tab/>
        <w:t>Engels, ch. 8 Labour Movements</w:t>
      </w:r>
    </w:p>
    <w:p w:rsidR="00B62F9A" w:rsidRDefault="00B62F9A" w:rsidP="00B62F9A">
      <w:r>
        <w:t xml:space="preserve">  </w:t>
      </w:r>
      <w:r w:rsidR="007875F4">
        <w:tab/>
      </w:r>
      <w:r w:rsidR="007875F4">
        <w:tab/>
        <w:t>Student leader:</w:t>
      </w:r>
    </w:p>
    <w:p w:rsidR="007C2DBE" w:rsidRDefault="007C2DBE"/>
    <w:p w:rsidR="007711AF" w:rsidRDefault="007C2DBE" w:rsidP="00B62F9A">
      <w:pPr>
        <w:rPr>
          <w:i/>
        </w:rPr>
      </w:pPr>
      <w:r>
        <w:t>W</w:t>
      </w:r>
      <w:r w:rsidR="00042E1A">
        <w:t xml:space="preserve"> </w:t>
      </w:r>
      <w:r>
        <w:t xml:space="preserve"> </w:t>
      </w:r>
      <w:r w:rsidR="0083038A">
        <w:t>8</w:t>
      </w:r>
      <w:r>
        <w:t xml:space="preserve"> Feb</w:t>
      </w:r>
      <w:r w:rsidR="00A03007">
        <w:tab/>
      </w:r>
      <w:r w:rsidR="00B62F9A">
        <w:t xml:space="preserve">Scenes from film: </w:t>
      </w:r>
      <w:r w:rsidR="00B62F9A">
        <w:rPr>
          <w:i/>
        </w:rPr>
        <w:t>North and South</w:t>
      </w:r>
    </w:p>
    <w:p w:rsidR="008E7AE7" w:rsidRPr="008E7AE7" w:rsidRDefault="008E7AE7" w:rsidP="00B62F9A">
      <w:r>
        <w:tab/>
      </w:r>
      <w:r>
        <w:tab/>
        <w:t>*Submit topic idea and preliminary bibliography</w:t>
      </w:r>
    </w:p>
    <w:p w:rsidR="007C2DBE" w:rsidRDefault="007C2DBE"/>
    <w:p w:rsidR="00B62F9A" w:rsidRDefault="007C2DBE" w:rsidP="00B62F9A">
      <w:r>
        <w:t>F</w:t>
      </w:r>
      <w:r w:rsidR="00042E1A">
        <w:t xml:space="preserve"> </w:t>
      </w:r>
      <w:r w:rsidR="00D12CF2">
        <w:t>1</w:t>
      </w:r>
      <w:r w:rsidR="0083038A">
        <w:t>0</w:t>
      </w:r>
      <w:r>
        <w:t xml:space="preserve"> Feb</w:t>
      </w:r>
      <w:r w:rsidR="007711AF">
        <w:tab/>
      </w:r>
      <w:r w:rsidR="00A03007">
        <w:tab/>
      </w:r>
      <w:r w:rsidR="00B62F9A">
        <w:t>Engels and Marx on proletarian revolution</w:t>
      </w:r>
    </w:p>
    <w:p w:rsidR="00B62F9A" w:rsidRDefault="007875F4" w:rsidP="00B62F9A">
      <w:r>
        <w:tab/>
      </w:r>
      <w:r>
        <w:tab/>
        <w:t>Engels, ch. 11 Attitude of Bourgeoisie</w:t>
      </w:r>
    </w:p>
    <w:p w:rsidR="00B62F9A" w:rsidRDefault="00B62F9A" w:rsidP="00B62F9A">
      <w:r>
        <w:tab/>
      </w:r>
      <w:r>
        <w:tab/>
        <w:t>Student leader:</w:t>
      </w:r>
      <w:r w:rsidR="001606BD">
        <w:t xml:space="preserve">  </w:t>
      </w:r>
    </w:p>
    <w:p w:rsidR="00C4029D" w:rsidRDefault="00C41477" w:rsidP="00A03007">
      <w:r>
        <w:t xml:space="preserve"> </w:t>
      </w:r>
    </w:p>
    <w:p w:rsidR="00B62F9A" w:rsidRPr="007711AF" w:rsidRDefault="007C2DBE" w:rsidP="00B62F9A">
      <w:r>
        <w:t>M 1</w:t>
      </w:r>
      <w:r w:rsidR="0083038A">
        <w:t>3</w:t>
      </w:r>
      <w:r>
        <w:t xml:space="preserve"> Feb</w:t>
      </w:r>
      <w:r w:rsidR="00A03007">
        <w:tab/>
      </w:r>
      <w:r w:rsidR="00B62F9A">
        <w:t xml:space="preserve">Revolutions of 1848; scenes from </w:t>
      </w:r>
      <w:r w:rsidR="00B62F9A">
        <w:rPr>
          <w:i/>
        </w:rPr>
        <w:t>Les Misérables</w:t>
      </w:r>
    </w:p>
    <w:p w:rsidR="007C2DBE" w:rsidRDefault="00B62F9A" w:rsidP="00B62F9A">
      <w:r>
        <w:tab/>
      </w:r>
      <w:r>
        <w:tab/>
        <w:t>*paper due on Engels</w:t>
      </w:r>
      <w:r w:rsidR="007711AF">
        <w:tab/>
      </w:r>
    </w:p>
    <w:p w:rsidR="007C2DBE" w:rsidRDefault="007C2DBE"/>
    <w:p w:rsidR="00B62F9A" w:rsidRDefault="007C2DBE" w:rsidP="00B62F9A">
      <w:r>
        <w:t>W 1</w:t>
      </w:r>
      <w:r w:rsidR="0083038A">
        <w:t>5</w:t>
      </w:r>
      <w:r>
        <w:t xml:space="preserve"> Feb</w:t>
      </w:r>
      <w:r w:rsidR="00A03007">
        <w:tab/>
      </w:r>
      <w:r w:rsidR="00B62F9A">
        <w:t>Jews in nineteenth-century Europe</w:t>
      </w:r>
    </w:p>
    <w:p w:rsidR="00B62F9A" w:rsidRDefault="00B62F9A" w:rsidP="00B62F9A">
      <w:r>
        <w:tab/>
      </w:r>
      <w:r>
        <w:tab/>
        <w:t>Lewald, pp, xiii-20</w:t>
      </w:r>
    </w:p>
    <w:p w:rsidR="00A03007" w:rsidRDefault="00C4029D" w:rsidP="00A03007">
      <w:r>
        <w:t xml:space="preserve"> </w:t>
      </w:r>
    </w:p>
    <w:p w:rsidR="00374963" w:rsidRDefault="007C2DBE" w:rsidP="00374963">
      <w:r>
        <w:t xml:space="preserve">F </w:t>
      </w:r>
      <w:r w:rsidR="0083038A">
        <w:t>17</w:t>
      </w:r>
      <w:r>
        <w:t xml:space="preserve"> Feb</w:t>
      </w:r>
      <w:r w:rsidR="00A03007">
        <w:tab/>
      </w:r>
      <w:r w:rsidR="00A03007">
        <w:tab/>
      </w:r>
      <w:r w:rsidR="00374963">
        <w:t>Home life, girlhood, and childrearing practices in the middle class</w:t>
      </w:r>
    </w:p>
    <w:p w:rsidR="00374963" w:rsidRDefault="00374963" w:rsidP="00374963">
      <w:r>
        <w:tab/>
      </w:r>
      <w:r>
        <w:tab/>
        <w:t>Lewald, pp. 20-73</w:t>
      </w:r>
    </w:p>
    <w:p w:rsidR="0083038A" w:rsidRPr="001A1711" w:rsidRDefault="00374963" w:rsidP="00374963">
      <w:r>
        <w:tab/>
      </w:r>
      <w:r>
        <w:tab/>
        <w:t>Student leader:</w:t>
      </w:r>
    </w:p>
    <w:p w:rsidR="00A03007" w:rsidRDefault="00A03007" w:rsidP="00A03007">
      <w:r>
        <w:tab/>
      </w:r>
    </w:p>
    <w:p w:rsidR="00374963" w:rsidRDefault="007C2DBE" w:rsidP="00374963">
      <w:r>
        <w:t xml:space="preserve">M </w:t>
      </w:r>
      <w:r w:rsidR="00D12CF2">
        <w:t>2</w:t>
      </w:r>
      <w:r w:rsidR="0083038A">
        <w:t>0</w:t>
      </w:r>
      <w:r>
        <w:t xml:space="preserve"> Feb</w:t>
      </w:r>
      <w:r w:rsidR="00A03007">
        <w:tab/>
      </w:r>
      <w:r w:rsidR="00374963">
        <w:t>Gender, sexuality, and the state in the nineteenth century</w:t>
      </w:r>
    </w:p>
    <w:p w:rsidR="001A1711" w:rsidRDefault="001606BD" w:rsidP="00C41477">
      <w:r>
        <w:t xml:space="preserve"> </w:t>
      </w:r>
    </w:p>
    <w:p w:rsidR="00374963" w:rsidRDefault="007C2DBE" w:rsidP="00374963">
      <w:r>
        <w:t xml:space="preserve">W </w:t>
      </w:r>
      <w:r w:rsidR="00042E1A">
        <w:t>2</w:t>
      </w:r>
      <w:r w:rsidR="0083038A">
        <w:t>2</w:t>
      </w:r>
      <w:r>
        <w:t xml:space="preserve"> Feb</w:t>
      </w:r>
      <w:r>
        <w:tab/>
      </w:r>
      <w:r w:rsidR="00374963">
        <w:t>German and Jewish in nineteenth-century Prussia</w:t>
      </w:r>
    </w:p>
    <w:p w:rsidR="00374963" w:rsidRDefault="00374963" w:rsidP="00374963">
      <w:r>
        <w:tab/>
      </w:r>
      <w:r>
        <w:tab/>
        <w:t>Lewald, pp. 74-135</w:t>
      </w:r>
    </w:p>
    <w:p w:rsidR="001A1711" w:rsidRDefault="00374963" w:rsidP="00374963">
      <w:r>
        <w:tab/>
      </w:r>
      <w:r>
        <w:tab/>
        <w:t>Student leader:</w:t>
      </w:r>
    </w:p>
    <w:p w:rsidR="007C2DBE" w:rsidRDefault="007C2DBE"/>
    <w:p w:rsidR="0083038A" w:rsidRPr="001A1711" w:rsidRDefault="007C2DBE" w:rsidP="0083038A">
      <w:r>
        <w:t>F 2</w:t>
      </w:r>
      <w:r w:rsidR="0083038A">
        <w:t>4</w:t>
      </w:r>
      <w:r>
        <w:t xml:space="preserve"> Feb</w:t>
      </w:r>
      <w:r w:rsidR="008413CD">
        <w:tab/>
      </w:r>
      <w:r w:rsidR="00A03007">
        <w:tab/>
      </w:r>
      <w:r w:rsidR="0083038A">
        <w:t>No cla</w:t>
      </w:r>
      <w:r w:rsidR="002E4B41">
        <w:t>ss – work on Omeka projects</w:t>
      </w:r>
    </w:p>
    <w:p w:rsidR="00707B39" w:rsidRPr="001A1711" w:rsidRDefault="00707B39" w:rsidP="00B62F9A"/>
    <w:p w:rsidR="00374963" w:rsidRDefault="007C2DBE" w:rsidP="00374963">
      <w:r>
        <w:t xml:space="preserve">M  </w:t>
      </w:r>
      <w:r w:rsidR="00042E1A">
        <w:t>2</w:t>
      </w:r>
      <w:r w:rsidR="0083038A">
        <w:t>7</w:t>
      </w:r>
      <w:r>
        <w:t xml:space="preserve"> </w:t>
      </w:r>
      <w:r w:rsidR="0083038A">
        <w:t>Feb</w:t>
      </w:r>
      <w:r w:rsidR="00A03007">
        <w:tab/>
      </w:r>
      <w:r w:rsidR="00374963">
        <w:t>Women’s lives in a romantic and revolutionary era</w:t>
      </w:r>
    </w:p>
    <w:p w:rsidR="00374963" w:rsidRDefault="00374963" w:rsidP="00374963">
      <w:r>
        <w:tab/>
      </w:r>
      <w:r>
        <w:tab/>
        <w:t>Lewald, pp. 139-187</w:t>
      </w:r>
    </w:p>
    <w:p w:rsidR="00374963" w:rsidRDefault="00374963" w:rsidP="00374963">
      <w:r>
        <w:tab/>
      </w:r>
      <w:r>
        <w:tab/>
        <w:t>Student leader:</w:t>
      </w:r>
    </w:p>
    <w:p w:rsidR="00707B39" w:rsidRDefault="00707B39" w:rsidP="00707B39">
      <w:r>
        <w:tab/>
      </w:r>
      <w:r>
        <w:tab/>
      </w:r>
    </w:p>
    <w:p w:rsidR="00374963" w:rsidRDefault="007C2DBE" w:rsidP="00374963">
      <w:r>
        <w:t xml:space="preserve">W  </w:t>
      </w:r>
      <w:r w:rsidR="00D12CF2">
        <w:t xml:space="preserve"> </w:t>
      </w:r>
      <w:r w:rsidR="0083038A">
        <w:t>1</w:t>
      </w:r>
      <w:r w:rsidR="00D12CF2">
        <w:t xml:space="preserve"> Mar</w:t>
      </w:r>
      <w:r w:rsidR="00A03007">
        <w:tab/>
      </w:r>
      <w:r w:rsidR="00374963">
        <w:t>An ambitious young women confronts nationalism and feminism</w:t>
      </w:r>
    </w:p>
    <w:p w:rsidR="00374963" w:rsidRDefault="00374963" w:rsidP="00374963">
      <w:r>
        <w:tab/>
      </w:r>
      <w:r>
        <w:tab/>
        <w:t>Lewald, pp. 187-252</w:t>
      </w:r>
    </w:p>
    <w:p w:rsidR="00374963" w:rsidRDefault="00374963" w:rsidP="00374963">
      <w:r>
        <w:tab/>
      </w:r>
      <w:r>
        <w:tab/>
        <w:t>Student leader:</w:t>
      </w:r>
    </w:p>
    <w:p w:rsidR="00707B39" w:rsidRDefault="001606BD" w:rsidP="00707B39">
      <w:r>
        <w:t xml:space="preserve">  </w:t>
      </w:r>
    </w:p>
    <w:p w:rsidR="00374963" w:rsidRPr="008413CD" w:rsidRDefault="008827F0" w:rsidP="00374963">
      <w:pPr>
        <w:rPr>
          <w:i/>
        </w:rPr>
      </w:pPr>
      <w:r>
        <w:t xml:space="preserve"> </w:t>
      </w:r>
      <w:r w:rsidR="007C2DBE">
        <w:t xml:space="preserve">F  </w:t>
      </w:r>
      <w:r w:rsidR="0083038A">
        <w:t>3</w:t>
      </w:r>
      <w:r w:rsidR="007C2DBE">
        <w:t xml:space="preserve"> Mar</w:t>
      </w:r>
      <w:r w:rsidR="008413CD">
        <w:tab/>
      </w:r>
      <w:r w:rsidR="00374963">
        <w:t>Politics and a writing career</w:t>
      </w:r>
    </w:p>
    <w:p w:rsidR="0083038A" w:rsidRPr="001A1711" w:rsidRDefault="00374963" w:rsidP="00374963">
      <w:r>
        <w:tab/>
      </w:r>
      <w:r>
        <w:tab/>
        <w:t>Lewald, pp. 252-311</w:t>
      </w:r>
    </w:p>
    <w:p w:rsidR="001A1711" w:rsidRPr="001A1711" w:rsidRDefault="001A1711" w:rsidP="00B62F9A"/>
    <w:p w:rsidR="00374963" w:rsidRDefault="007C2DBE" w:rsidP="00374963">
      <w:r>
        <w:t xml:space="preserve">M  </w:t>
      </w:r>
      <w:r w:rsidR="0083038A">
        <w:t>6</w:t>
      </w:r>
      <w:r>
        <w:t xml:space="preserve"> Mar</w:t>
      </w:r>
      <w:r w:rsidR="00A23984">
        <w:tab/>
      </w:r>
      <w:r w:rsidR="00374963">
        <w:t>Queen Victoria and Victorianism</w:t>
      </w:r>
    </w:p>
    <w:p w:rsidR="003D0F94" w:rsidRDefault="001606BD" w:rsidP="00B62F9A">
      <w:r>
        <w:t xml:space="preserve">  </w:t>
      </w:r>
    </w:p>
    <w:p w:rsidR="00374963" w:rsidRDefault="007C2DBE" w:rsidP="00374963">
      <w:r>
        <w:t xml:space="preserve">W </w:t>
      </w:r>
      <w:r w:rsidR="00042E1A">
        <w:t xml:space="preserve"> </w:t>
      </w:r>
      <w:r w:rsidR="0083038A">
        <w:t>8</w:t>
      </w:r>
      <w:r>
        <w:t xml:space="preserve"> Mar</w:t>
      </w:r>
      <w:r w:rsidR="00A23984">
        <w:tab/>
      </w:r>
      <w:r w:rsidR="00374963">
        <w:t>Florence Nightingale, hero of the Crimean War, 1854-56</w:t>
      </w:r>
    </w:p>
    <w:p w:rsidR="00374963" w:rsidRDefault="00374963" w:rsidP="00374963">
      <w:r>
        <w:tab/>
      </w:r>
      <w:r>
        <w:tab/>
        <w:t>*Paper due on Lewald</w:t>
      </w:r>
    </w:p>
    <w:p w:rsidR="00C41477" w:rsidRDefault="00C41477" w:rsidP="003D0F94">
      <w:r>
        <w:tab/>
      </w:r>
      <w:r>
        <w:tab/>
        <w:t xml:space="preserve"> </w:t>
      </w:r>
    </w:p>
    <w:p w:rsidR="00374963" w:rsidRDefault="007C2DBE" w:rsidP="00374963">
      <w:r>
        <w:t xml:space="preserve">F </w:t>
      </w:r>
      <w:r w:rsidR="00042E1A">
        <w:t xml:space="preserve"> </w:t>
      </w:r>
      <w:r w:rsidR="00D12CF2">
        <w:t>1</w:t>
      </w:r>
      <w:r w:rsidR="0083038A">
        <w:t>0</w:t>
      </w:r>
      <w:r w:rsidR="00042E1A">
        <w:t xml:space="preserve"> </w:t>
      </w:r>
      <w:r>
        <w:t xml:space="preserve"> Mar</w:t>
      </w:r>
      <w:r w:rsidR="00A23984">
        <w:tab/>
      </w:r>
      <w:r w:rsidR="00374963">
        <w:t>Implications of the Crimean War for European society and states</w:t>
      </w:r>
    </w:p>
    <w:p w:rsidR="00042E1A" w:rsidRDefault="00374963" w:rsidP="00374963">
      <w:r>
        <w:tab/>
      </w:r>
      <w:r>
        <w:tab/>
        <w:t>Lyons (on Blackboard); British newspapers online</w:t>
      </w:r>
    </w:p>
    <w:p w:rsidR="00042E1A" w:rsidRDefault="00042E1A" w:rsidP="00A23984"/>
    <w:p w:rsidR="008827F0" w:rsidRDefault="00042E1A" w:rsidP="00A23984">
      <w:r>
        <w:t>1</w:t>
      </w:r>
      <w:r w:rsidR="0083038A">
        <w:t>3</w:t>
      </w:r>
      <w:r>
        <w:t>-</w:t>
      </w:r>
      <w:r w:rsidR="0083038A">
        <w:t>17</w:t>
      </w:r>
      <w:r>
        <w:t xml:space="preserve"> Mar</w:t>
      </w:r>
      <w:r>
        <w:tab/>
        <w:t>SPRING BREAK!!</w:t>
      </w:r>
      <w:r w:rsidR="008827F0">
        <w:tab/>
      </w:r>
    </w:p>
    <w:p w:rsidR="007C2DBE" w:rsidRDefault="007C2DBE"/>
    <w:p w:rsidR="001A1711" w:rsidRPr="001A1711" w:rsidRDefault="007C2DBE" w:rsidP="0083038A">
      <w:r>
        <w:t xml:space="preserve">M </w:t>
      </w:r>
      <w:r w:rsidR="00D12CF2">
        <w:t>2</w:t>
      </w:r>
      <w:r w:rsidR="0083038A">
        <w:t>0</w:t>
      </w:r>
      <w:r>
        <w:t xml:space="preserve"> Mar</w:t>
      </w:r>
      <w:r w:rsidR="007C54DE">
        <w:tab/>
      </w:r>
      <w:r w:rsidR="00374963">
        <w:t>Indian revolt of 1857 – mutiny or national revolution?</w:t>
      </w:r>
    </w:p>
    <w:p w:rsidR="007C2DBE" w:rsidRDefault="008413CD" w:rsidP="008827F0">
      <w:r>
        <w:tab/>
      </w:r>
    </w:p>
    <w:p w:rsidR="00374963" w:rsidRDefault="007C2DBE" w:rsidP="00374963">
      <w:r>
        <w:t>W 2</w:t>
      </w:r>
      <w:r w:rsidR="0083038A">
        <w:t>2</w:t>
      </w:r>
      <w:r>
        <w:t xml:space="preserve"> Mar</w:t>
      </w:r>
      <w:r w:rsidR="007C54DE">
        <w:tab/>
      </w:r>
      <w:r w:rsidR="00374963">
        <w:t>Different perspectives: European empire and effects on non-Europeans</w:t>
      </w:r>
    </w:p>
    <w:p w:rsidR="00374963" w:rsidRDefault="00374963" w:rsidP="00374963">
      <w:r>
        <w:tab/>
      </w:r>
      <w:r>
        <w:tab/>
        <w:t>Savage and Oude (on Blackboard)</w:t>
      </w:r>
    </w:p>
    <w:p w:rsidR="00374963" w:rsidRDefault="00374963" w:rsidP="00374963">
      <w:r>
        <w:tab/>
      </w:r>
      <w:r>
        <w:tab/>
        <w:t>Student leader:</w:t>
      </w:r>
    </w:p>
    <w:p w:rsidR="007C54DE" w:rsidRDefault="00A23984" w:rsidP="007C54DE">
      <w:r>
        <w:tab/>
      </w:r>
    </w:p>
    <w:p w:rsidR="00374963" w:rsidRDefault="007C2DBE" w:rsidP="00374963">
      <w:r>
        <w:t>F 2</w:t>
      </w:r>
      <w:r w:rsidR="0083038A">
        <w:t>4</w:t>
      </w:r>
      <w:r>
        <w:t xml:space="preserve"> Mar</w:t>
      </w:r>
      <w:r w:rsidR="007C54DE">
        <w:tab/>
      </w:r>
      <w:r w:rsidR="00374963">
        <w:t>Liberalism and empire – changing views of British empire in India</w:t>
      </w:r>
    </w:p>
    <w:p w:rsidR="00374963" w:rsidRDefault="00374963" w:rsidP="00374963">
      <w:r>
        <w:tab/>
      </w:r>
      <w:r>
        <w:tab/>
        <w:t>Metcalf (on Blackboard)</w:t>
      </w:r>
    </w:p>
    <w:p w:rsidR="00374963" w:rsidRDefault="00374963" w:rsidP="00374963">
      <w:r>
        <w:tab/>
      </w:r>
      <w:r>
        <w:tab/>
        <w:t>Student leader:</w:t>
      </w:r>
    </w:p>
    <w:p w:rsidR="008827F0" w:rsidRDefault="008827F0" w:rsidP="008827F0"/>
    <w:p w:rsidR="00374963" w:rsidRDefault="007C2DBE" w:rsidP="00374963">
      <w:r>
        <w:t>M</w:t>
      </w:r>
      <w:r w:rsidR="00D12CF2">
        <w:t xml:space="preserve"> </w:t>
      </w:r>
      <w:r w:rsidR="0083038A">
        <w:t>27</w:t>
      </w:r>
      <w:r>
        <w:t xml:space="preserve"> Mar</w:t>
      </w:r>
      <w:r w:rsidR="007C54DE">
        <w:tab/>
      </w:r>
      <w:r w:rsidR="00374963">
        <w:t>Science in the time of Victoria</w:t>
      </w:r>
    </w:p>
    <w:p w:rsidR="00374963" w:rsidRDefault="00374963" w:rsidP="00374963">
      <w:r>
        <w:tab/>
      </w:r>
      <w:r>
        <w:tab/>
        <w:t>Browne, ch. 1</w:t>
      </w:r>
    </w:p>
    <w:p w:rsidR="0083038A" w:rsidRDefault="0083038A" w:rsidP="0083038A"/>
    <w:p w:rsidR="00374963" w:rsidRDefault="007C2DBE" w:rsidP="00374963">
      <w:r>
        <w:t xml:space="preserve">W </w:t>
      </w:r>
      <w:r w:rsidR="0083038A">
        <w:t>29 Mar</w:t>
      </w:r>
      <w:r w:rsidR="007C54DE">
        <w:tab/>
      </w:r>
      <w:r w:rsidR="00374963">
        <w:t>Thinking about change in nature</w:t>
      </w:r>
    </w:p>
    <w:p w:rsidR="00374963" w:rsidRDefault="00374963" w:rsidP="00374963">
      <w:r>
        <w:tab/>
      </w:r>
      <w:r>
        <w:tab/>
        <w:t>Browne, ch. 2</w:t>
      </w:r>
    </w:p>
    <w:p w:rsidR="00EE42FC" w:rsidRDefault="00EE42FC" w:rsidP="00374963">
      <w:r>
        <w:tab/>
      </w:r>
      <w:r>
        <w:tab/>
        <w:t>Student leader:</w:t>
      </w:r>
    </w:p>
    <w:p w:rsidR="00D06EA3" w:rsidRDefault="00D06EA3"/>
    <w:p w:rsidR="00374963" w:rsidRDefault="007C2DBE" w:rsidP="00374963">
      <w:r>
        <w:t xml:space="preserve">F  </w:t>
      </w:r>
      <w:r w:rsidR="00D12CF2">
        <w:t xml:space="preserve"> </w:t>
      </w:r>
      <w:r w:rsidR="0083038A">
        <w:t>31 Mar</w:t>
      </w:r>
      <w:r w:rsidR="007C54DE">
        <w:tab/>
      </w:r>
      <w:r w:rsidR="00374963">
        <w:t xml:space="preserve">Publishing </w:t>
      </w:r>
      <w:r w:rsidR="00374963">
        <w:rPr>
          <w:i/>
        </w:rPr>
        <w:t>Origin of Species</w:t>
      </w:r>
      <w:r w:rsidR="00374963">
        <w:t xml:space="preserve"> 1859</w:t>
      </w:r>
    </w:p>
    <w:p w:rsidR="00374963" w:rsidRDefault="00374963" w:rsidP="00374963">
      <w:r>
        <w:tab/>
      </w:r>
      <w:r>
        <w:tab/>
        <w:t>Browne, ch. 3</w:t>
      </w:r>
    </w:p>
    <w:p w:rsidR="00EE42FC" w:rsidRPr="00B62F9A" w:rsidRDefault="00EE42FC" w:rsidP="00374963">
      <w:r>
        <w:tab/>
      </w:r>
      <w:r>
        <w:tab/>
        <w:t>Student leader:</w:t>
      </w:r>
    </w:p>
    <w:p w:rsidR="00374963" w:rsidRDefault="00374963" w:rsidP="00374963"/>
    <w:p w:rsidR="00374963" w:rsidRDefault="001606BD" w:rsidP="00374963">
      <w:r>
        <w:t xml:space="preserve"> </w:t>
      </w:r>
      <w:r w:rsidR="007C2DBE">
        <w:t xml:space="preserve">M  </w:t>
      </w:r>
      <w:r w:rsidR="00374963">
        <w:t>3</w:t>
      </w:r>
      <w:r w:rsidR="007C2DBE">
        <w:t xml:space="preserve"> Apr</w:t>
      </w:r>
      <w:r w:rsidR="007C54DE">
        <w:tab/>
      </w:r>
      <w:r w:rsidR="00374963">
        <w:t>Public and scientific responses</w:t>
      </w:r>
    </w:p>
    <w:p w:rsidR="00374963" w:rsidRDefault="00374963" w:rsidP="00374963">
      <w:r>
        <w:tab/>
      </w:r>
      <w:r>
        <w:tab/>
        <w:t>Browne, ch. 4</w:t>
      </w:r>
    </w:p>
    <w:p w:rsidR="00374963" w:rsidRDefault="00374963" w:rsidP="00374963">
      <w:r>
        <w:tab/>
      </w:r>
      <w:r>
        <w:tab/>
        <w:t xml:space="preserve">Student leader:  </w:t>
      </w:r>
    </w:p>
    <w:p w:rsidR="00374963" w:rsidRDefault="00374963" w:rsidP="00374963"/>
    <w:p w:rsidR="00BB5CCF" w:rsidRDefault="007C2DBE" w:rsidP="00374963">
      <w:r>
        <w:t xml:space="preserve">W  </w:t>
      </w:r>
      <w:r w:rsidR="00374963">
        <w:t>5</w:t>
      </w:r>
      <w:r>
        <w:t xml:space="preserve"> Apr</w:t>
      </w:r>
      <w:r w:rsidR="007C54DE">
        <w:tab/>
      </w:r>
      <w:r w:rsidR="00374963">
        <w:t xml:space="preserve">Darwin in film </w:t>
      </w:r>
      <w:r w:rsidR="00374963">
        <w:rPr>
          <w:i/>
        </w:rPr>
        <w:t>French Lieutenant’s Woman</w:t>
      </w:r>
      <w:r w:rsidR="00374963">
        <w:t xml:space="preserve"> or </w:t>
      </w:r>
      <w:r w:rsidR="00374963">
        <w:rPr>
          <w:i/>
        </w:rPr>
        <w:t>Darwin. The Voyage that Shook the World</w:t>
      </w:r>
    </w:p>
    <w:p w:rsidR="003D0F94" w:rsidRPr="003D0F94" w:rsidRDefault="003D0F94" w:rsidP="003D0F94">
      <w:r>
        <w:tab/>
      </w:r>
      <w:r>
        <w:tab/>
      </w:r>
    </w:p>
    <w:p w:rsidR="00374963" w:rsidRDefault="007C2DBE" w:rsidP="00374963">
      <w:r>
        <w:t xml:space="preserve">F </w:t>
      </w:r>
      <w:r w:rsidR="00374963">
        <w:t xml:space="preserve"> 7</w:t>
      </w:r>
      <w:r>
        <w:t xml:space="preserve"> Apr</w:t>
      </w:r>
      <w:r w:rsidR="00374963">
        <w:tab/>
      </w:r>
      <w:r>
        <w:tab/>
      </w:r>
      <w:r w:rsidR="00374963">
        <w:t>Italian Risorgimento and Garibaldi</w:t>
      </w:r>
    </w:p>
    <w:p w:rsidR="00374963" w:rsidRPr="003167BD" w:rsidRDefault="00374963" w:rsidP="00374963">
      <w:pPr>
        <w:rPr>
          <w:i/>
        </w:rPr>
      </w:pPr>
      <w:r>
        <w:tab/>
      </w:r>
      <w:r>
        <w:tab/>
        <w:t>*Paper due on empire or Darwin</w:t>
      </w:r>
    </w:p>
    <w:p w:rsidR="003D0F94" w:rsidRDefault="003D0F94" w:rsidP="00374963"/>
    <w:p w:rsidR="00B62F9A" w:rsidRPr="00B62F9A" w:rsidRDefault="007C2DBE" w:rsidP="00374963">
      <w:r>
        <w:t xml:space="preserve">M </w:t>
      </w:r>
      <w:r w:rsidR="00042E1A">
        <w:t xml:space="preserve"> </w:t>
      </w:r>
      <w:r w:rsidR="00D12CF2">
        <w:t>1</w:t>
      </w:r>
      <w:r w:rsidR="00374963">
        <w:t>0</w:t>
      </w:r>
      <w:r w:rsidR="00D12CF2">
        <w:t xml:space="preserve"> </w:t>
      </w:r>
      <w:r>
        <w:t>Apr</w:t>
      </w:r>
      <w:r w:rsidR="00397BC9">
        <w:tab/>
      </w:r>
      <w:r w:rsidR="005D0DAE">
        <w:t>Student presentations</w:t>
      </w:r>
      <w:r w:rsidR="00F60B85">
        <w:t xml:space="preserve"> and peer reviews</w:t>
      </w:r>
    </w:p>
    <w:p w:rsidR="007C2DBE" w:rsidRDefault="007C2DBE"/>
    <w:p w:rsidR="0031373C" w:rsidRDefault="007C2DBE" w:rsidP="00374963">
      <w:r>
        <w:t>W 1</w:t>
      </w:r>
      <w:r w:rsidR="00374963">
        <w:t>2</w:t>
      </w:r>
      <w:r>
        <w:t xml:space="preserve"> Apr</w:t>
      </w:r>
      <w:r w:rsidR="00397BC9">
        <w:tab/>
      </w:r>
      <w:r w:rsidR="005D0DAE">
        <w:t>Student presentations</w:t>
      </w:r>
      <w:r w:rsidR="00F60B85">
        <w:t xml:space="preserve"> and peer reviews</w:t>
      </w:r>
    </w:p>
    <w:p w:rsidR="007C2DBE" w:rsidRDefault="007C2DBE"/>
    <w:p w:rsidR="002E3A3E" w:rsidRDefault="00042E1A" w:rsidP="002E3A3E">
      <w:r>
        <w:t>F 1</w:t>
      </w:r>
      <w:r w:rsidR="00374963">
        <w:t>4</w:t>
      </w:r>
      <w:r w:rsidR="007C2DBE">
        <w:t xml:space="preserve"> Apr</w:t>
      </w:r>
      <w:r w:rsidR="00397BC9">
        <w:tab/>
      </w:r>
      <w:r w:rsidR="005D0DAE">
        <w:t>Student presentations</w:t>
      </w:r>
      <w:r w:rsidR="00F60B85">
        <w:t xml:space="preserve"> and peer reviews</w:t>
      </w:r>
    </w:p>
    <w:p w:rsidR="007C2DBE" w:rsidRDefault="00397BC9">
      <w:r>
        <w:tab/>
      </w:r>
    </w:p>
    <w:p w:rsidR="00BB5CCF" w:rsidRPr="003167BD" w:rsidRDefault="007C2DBE" w:rsidP="00374963">
      <w:pPr>
        <w:rPr>
          <w:i/>
        </w:rPr>
      </w:pPr>
      <w:r>
        <w:t xml:space="preserve">M </w:t>
      </w:r>
      <w:r w:rsidR="00374963">
        <w:t>17</w:t>
      </w:r>
      <w:r>
        <w:t xml:space="preserve"> Apr</w:t>
      </w:r>
      <w:r w:rsidR="007711AF">
        <w:tab/>
      </w:r>
      <w:r w:rsidR="005D0DAE">
        <w:t>Student presentations</w:t>
      </w:r>
      <w:r w:rsidR="00F60B85">
        <w:t xml:space="preserve"> and peer reviews</w:t>
      </w:r>
    </w:p>
    <w:p w:rsidR="007711AF" w:rsidRDefault="00BB5CCF">
      <w:r>
        <w:t xml:space="preserve"> </w:t>
      </w:r>
      <w:r w:rsidR="007711AF">
        <w:tab/>
      </w:r>
      <w:r w:rsidR="007711AF">
        <w:tab/>
      </w:r>
    </w:p>
    <w:p w:rsidR="00374963" w:rsidRDefault="007C2DBE" w:rsidP="00374963">
      <w:r>
        <w:t xml:space="preserve">W </w:t>
      </w:r>
      <w:r w:rsidR="00374963">
        <w:t>19</w:t>
      </w:r>
      <w:r>
        <w:t xml:space="preserve"> Apr</w:t>
      </w:r>
      <w:r w:rsidR="00397BC9">
        <w:tab/>
      </w:r>
      <w:r w:rsidR="00374963">
        <w:t>Patriarchy and power in nineteenth-century Sicily</w:t>
      </w:r>
    </w:p>
    <w:p w:rsidR="00374963" w:rsidRDefault="00374963" w:rsidP="00374963">
      <w:r>
        <w:tab/>
      </w:r>
      <w:r>
        <w:tab/>
        <w:t>Lampedusa, ch. 1-2</w:t>
      </w:r>
    </w:p>
    <w:p w:rsidR="00BB5CCF" w:rsidRDefault="00BB5CCF" w:rsidP="00BB5CCF"/>
    <w:p w:rsidR="00374963" w:rsidRDefault="007C2DBE" w:rsidP="00374963">
      <w:r>
        <w:t xml:space="preserve">F </w:t>
      </w:r>
      <w:r w:rsidR="002E3A3E">
        <w:t>2</w:t>
      </w:r>
      <w:r w:rsidR="00374963">
        <w:t>1</w:t>
      </w:r>
      <w:r>
        <w:t xml:space="preserve"> Apr</w:t>
      </w:r>
      <w:r w:rsidR="007C54DE">
        <w:tab/>
      </w:r>
      <w:r w:rsidR="00374963">
        <w:t>No class – Blackboard Learn discussion</w:t>
      </w:r>
    </w:p>
    <w:p w:rsidR="00BB5CCF" w:rsidRDefault="00BB5CCF" w:rsidP="00BB5CCF"/>
    <w:p w:rsidR="00BB5CCF" w:rsidRDefault="007C2DBE" w:rsidP="00BB5CCF">
      <w:r>
        <w:t>M 2</w:t>
      </w:r>
      <w:r w:rsidR="00374963">
        <w:t>4</w:t>
      </w:r>
      <w:r>
        <w:t xml:space="preserve"> Apr</w:t>
      </w:r>
      <w:r w:rsidR="007C54DE">
        <w:tab/>
      </w:r>
      <w:r w:rsidR="00BB5CCF">
        <w:t>Nationalism, regionalism, and social change</w:t>
      </w:r>
    </w:p>
    <w:p w:rsidR="00BB5CCF" w:rsidRDefault="00BB5CCF" w:rsidP="00BB5CCF">
      <w:r>
        <w:tab/>
      </w:r>
      <w:r>
        <w:tab/>
        <w:t>Lampedusa, chs. 3-6</w:t>
      </w:r>
    </w:p>
    <w:p w:rsidR="00BB5CCF" w:rsidRDefault="00BB5CCF" w:rsidP="00BB5CCF">
      <w:r>
        <w:tab/>
      </w:r>
      <w:r>
        <w:tab/>
        <w:t xml:space="preserve">Student leader: </w:t>
      </w:r>
      <w:r w:rsidR="001606BD">
        <w:t xml:space="preserve">  </w:t>
      </w:r>
    </w:p>
    <w:p w:rsidR="00397BC9" w:rsidRDefault="00397BC9"/>
    <w:p w:rsidR="00BB5CCF" w:rsidRDefault="007C2DBE" w:rsidP="00BB5CCF">
      <w:r>
        <w:t>W 2</w:t>
      </w:r>
      <w:r w:rsidR="00374963">
        <w:t>6</w:t>
      </w:r>
      <w:r>
        <w:t xml:space="preserve"> Apr</w:t>
      </w:r>
      <w:r w:rsidR="00397BC9">
        <w:tab/>
      </w:r>
      <w:r w:rsidR="00BB5CCF">
        <w:t>The end of an era?</w:t>
      </w:r>
    </w:p>
    <w:p w:rsidR="00EE42FC" w:rsidRDefault="00BB5CCF" w:rsidP="00BB5CCF">
      <w:r>
        <w:tab/>
      </w:r>
      <w:r>
        <w:tab/>
        <w:t>Lampedusa, chs. 6-8</w:t>
      </w:r>
    </w:p>
    <w:p w:rsidR="00EE42FC" w:rsidRDefault="00EE42FC" w:rsidP="00BB5CCF">
      <w:r>
        <w:tab/>
      </w:r>
      <w:r>
        <w:tab/>
        <w:t>Student leader:</w:t>
      </w:r>
    </w:p>
    <w:p w:rsidR="007C2DBE" w:rsidRDefault="00BB5CCF">
      <w:r>
        <w:tab/>
      </w:r>
      <w:r>
        <w:tab/>
      </w:r>
    </w:p>
    <w:p w:rsidR="007C2DBE" w:rsidRDefault="007C2DBE">
      <w:r>
        <w:t xml:space="preserve">F </w:t>
      </w:r>
      <w:r w:rsidR="002E3A3E">
        <w:t xml:space="preserve"> </w:t>
      </w:r>
      <w:r w:rsidR="00374963">
        <w:t>28 Apr</w:t>
      </w:r>
      <w:r w:rsidR="00397BC9">
        <w:tab/>
      </w:r>
      <w:r w:rsidR="00BB5CCF">
        <w:t>Bismarck and the unification of Germany</w:t>
      </w:r>
    </w:p>
    <w:p w:rsidR="007C2DBE" w:rsidRDefault="007C2DBE"/>
    <w:p w:rsidR="007C2DBE" w:rsidRDefault="00BB5CCF">
      <w:r>
        <w:t xml:space="preserve">M  </w:t>
      </w:r>
      <w:r w:rsidR="00374963">
        <w:t>1</w:t>
      </w:r>
      <w:r>
        <w:t xml:space="preserve"> May</w:t>
      </w:r>
      <w:r w:rsidR="002E3A3E">
        <w:tab/>
      </w:r>
      <w:r>
        <w:t>*Paper due on Lampedusa</w:t>
      </w:r>
      <w:r w:rsidR="007C2DBE">
        <w:tab/>
      </w:r>
    </w:p>
    <w:p w:rsidR="00BA52BD" w:rsidRDefault="00BA52BD"/>
    <w:p w:rsidR="00036F06" w:rsidRDefault="00AD77C3">
      <w:r>
        <w:rPr>
          <w:b/>
        </w:rPr>
        <w:t>Course policies</w:t>
      </w:r>
    </w:p>
    <w:p w:rsidR="00AD77C3" w:rsidRDefault="00AD77C3"/>
    <w:p w:rsidR="00AD77C3" w:rsidRDefault="00AD77C3">
      <w:r>
        <w:t>Cell phones off in class; no texting during class</w:t>
      </w:r>
      <w:r w:rsidR="005D0DAE">
        <w:t>; no taking calls during class</w:t>
      </w:r>
      <w:r>
        <w:t>.</w:t>
      </w:r>
    </w:p>
    <w:p w:rsidR="00AD77C3" w:rsidRPr="00AD77C3" w:rsidRDefault="00AD77C3"/>
    <w:p w:rsidR="00345357" w:rsidRDefault="00036F06" w:rsidP="0068052B">
      <w:r>
        <w:t xml:space="preserve">Regular attendance is required.  Additionally, students are expected to have done assigned reading and be prepared to discuss it on designated class days.  The professor will provide guidance on preparing for discussions either orally in the previous class or with a handout.  At least once during the semester, and more often on request, students will be informed of their approximate class participation grades.  Criteria for grading class participation include the following: </w:t>
      </w:r>
    </w:p>
    <w:p w:rsidR="00345357" w:rsidRDefault="00345357" w:rsidP="00345357">
      <w:pPr>
        <w:numPr>
          <w:ilvl w:val="0"/>
          <w:numId w:val="1"/>
        </w:numPr>
      </w:pPr>
      <w:r>
        <w:t>frequency (or quantity)</w:t>
      </w:r>
      <w:r w:rsidR="00036F06">
        <w:t xml:space="preserve"> </w:t>
      </w:r>
    </w:p>
    <w:p w:rsidR="00345357" w:rsidRDefault="00036F06" w:rsidP="00345357">
      <w:pPr>
        <w:numPr>
          <w:ilvl w:val="0"/>
          <w:numId w:val="1"/>
        </w:numPr>
      </w:pPr>
      <w:r>
        <w:t>accuracy in answerin</w:t>
      </w:r>
      <w:r w:rsidR="00345357">
        <w:t>g questions provided in advance</w:t>
      </w:r>
    </w:p>
    <w:p w:rsidR="00345357" w:rsidRDefault="00036F06" w:rsidP="00345357">
      <w:pPr>
        <w:numPr>
          <w:ilvl w:val="0"/>
          <w:numId w:val="1"/>
        </w:numPr>
      </w:pPr>
      <w:r>
        <w:t xml:space="preserve">insightfulness of </w:t>
      </w:r>
      <w:r w:rsidR="00345357">
        <w:t>comments, questions, or answers</w:t>
      </w:r>
      <w:r>
        <w:t xml:space="preserve"> </w:t>
      </w:r>
    </w:p>
    <w:p w:rsidR="00345357" w:rsidRDefault="00036F06" w:rsidP="00345357">
      <w:pPr>
        <w:numPr>
          <w:ilvl w:val="0"/>
          <w:numId w:val="1"/>
        </w:numPr>
      </w:pPr>
      <w:r>
        <w:t>appropriate application of knowl</w:t>
      </w:r>
      <w:r w:rsidR="00345357">
        <w:t>edge from other class materials</w:t>
      </w:r>
      <w:r>
        <w:t xml:space="preserve"> </w:t>
      </w:r>
    </w:p>
    <w:p w:rsidR="00345357" w:rsidRDefault="00036F06" w:rsidP="00345357">
      <w:pPr>
        <w:numPr>
          <w:ilvl w:val="0"/>
          <w:numId w:val="1"/>
        </w:numPr>
      </w:pPr>
      <w:r>
        <w:t xml:space="preserve">ability to further discussion in new, constructive directions. </w:t>
      </w:r>
    </w:p>
    <w:p w:rsidR="00B563C6" w:rsidRDefault="00345357" w:rsidP="00345357">
      <w:r>
        <w:t>Be sure to bring to class copies of the readings under discussion on a given day.</w:t>
      </w:r>
      <w:r w:rsidR="00870B69">
        <w:t xml:space="preserve">  </w:t>
      </w:r>
    </w:p>
    <w:p w:rsidR="00B563C6" w:rsidRDefault="00B563C6" w:rsidP="00345357"/>
    <w:p w:rsidR="00345357" w:rsidRDefault="00870B69" w:rsidP="00345357">
      <w:r>
        <w:t xml:space="preserve">Participating in class discussions can be stressful for some individuals, but there are good pedagogical and professional reasons for making this a significant component of the course.  </w:t>
      </w:r>
      <w:r w:rsidR="00B563C6">
        <w:t xml:space="preserve">Posting responses on Blackboard </w:t>
      </w:r>
      <w:r w:rsidR="001033C1">
        <w:t>Learn will often be an option for students, and sometimes will be a requirement for the entire class.  If necessary, reading quizzes or short response papers will be added</w:t>
      </w:r>
      <w:r>
        <w:t>.</w:t>
      </w:r>
    </w:p>
    <w:p w:rsidR="0068052B" w:rsidRDefault="0068052B" w:rsidP="0068052B">
      <w:pPr>
        <w:rPr>
          <w:b/>
        </w:rPr>
      </w:pPr>
    </w:p>
    <w:p w:rsidR="0068052B" w:rsidRDefault="0068052B">
      <w:r>
        <w:t xml:space="preserve">Frequent absences will lower a student’s final grade; that is, more than 3-5 absences is cause for concern.  </w:t>
      </w:r>
      <w:r>
        <w:rPr>
          <w:b/>
        </w:rPr>
        <w:t xml:space="preserve">More than </w:t>
      </w:r>
      <w:r w:rsidR="00A109D8">
        <w:rPr>
          <w:b/>
        </w:rPr>
        <w:t>6</w:t>
      </w:r>
      <w:r>
        <w:rPr>
          <w:b/>
        </w:rPr>
        <w:t xml:space="preserve"> absences will lead to a failing grade for the course.</w:t>
      </w:r>
    </w:p>
    <w:p w:rsidR="0068052B" w:rsidRDefault="00036F06">
      <w:r>
        <w:tab/>
      </w:r>
    </w:p>
    <w:p w:rsidR="00036F06" w:rsidRPr="004076C5" w:rsidRDefault="00036F06">
      <w:pPr>
        <w:rPr>
          <w:b/>
        </w:rPr>
      </w:pPr>
      <w:r>
        <w:t xml:space="preserve">Short papers </w:t>
      </w:r>
      <w:r w:rsidR="004076C5">
        <w:t>should be 4</w:t>
      </w:r>
      <w:r>
        <w:t>-5 pages</w:t>
      </w:r>
      <w:r w:rsidR="004076C5">
        <w:t xml:space="preserve"> long (double-spaced)</w:t>
      </w:r>
      <w:r>
        <w:t>, and specific topics will be articulate</w:t>
      </w:r>
      <w:r w:rsidR="004076C5">
        <w:t>d</w:t>
      </w:r>
      <w:r>
        <w:t xml:space="preserve"> in class or in a handout.  Papers must be submitted at the beginning of class on the due dates</w:t>
      </w:r>
      <w:r w:rsidR="0092466C">
        <w:t xml:space="preserve"> and on </w:t>
      </w:r>
      <w:r w:rsidR="004C67D2">
        <w:t>SafeAssign</w:t>
      </w:r>
      <w:r w:rsidR="004076C5">
        <w:t>;</w:t>
      </w:r>
      <w:r>
        <w:t xml:space="preserve"> </w:t>
      </w:r>
      <w:r w:rsidR="004076C5">
        <w:t>late papers are accepted until 5:00 P.M. on the due date</w:t>
      </w:r>
      <w:r>
        <w:t xml:space="preserve">.  </w:t>
      </w:r>
      <w:r w:rsidR="0068052B">
        <w:t>S</w:t>
      </w:r>
      <w:r w:rsidR="004076C5">
        <w:t xml:space="preserve">tudents are encouraged to meet with the professor before paper due dates to discuss and review paper drafts.  </w:t>
      </w:r>
      <w:r w:rsidR="004076C5" w:rsidRPr="004076C5">
        <w:rPr>
          <w:b/>
        </w:rPr>
        <w:t xml:space="preserve">Failure to submit a paper on time may result in a failing grade in the course.  </w:t>
      </w:r>
    </w:p>
    <w:p w:rsidR="00036F06" w:rsidRDefault="00036F06">
      <w:r>
        <w:tab/>
        <w:t xml:space="preserve"> </w:t>
      </w:r>
    </w:p>
    <w:p w:rsidR="0068052B" w:rsidRDefault="00036F06">
      <w:r>
        <w:t xml:space="preserve">Plagiarism or any form of academic dishonesty will </w:t>
      </w:r>
      <w:r w:rsidR="004076C5">
        <w:t xml:space="preserve">most likely </w:t>
      </w:r>
      <w:r>
        <w:t xml:space="preserve">result </w:t>
      </w:r>
      <w:r w:rsidR="004076C5">
        <w:t xml:space="preserve">in </w:t>
      </w:r>
      <w:r>
        <w:t>an F for the course</w:t>
      </w:r>
      <w:r w:rsidR="004076C5">
        <w:t>, and the relevant materials turned over to the Dean of Students Office</w:t>
      </w:r>
      <w:r>
        <w:t xml:space="preserve">.  Plagiarism means reproducing or paraphrasing the words or ideas of someone else without proper attribution, and passing this work off as one's own.  </w:t>
      </w:r>
      <w:r w:rsidR="00BB5FC7">
        <w:t xml:space="preserve">Students are expected to produce their own, original work, and to cite accurately all </w:t>
      </w:r>
      <w:r w:rsidR="0068052B">
        <w:t>relevant</w:t>
      </w:r>
      <w:r w:rsidR="00BB5FC7">
        <w:t xml:space="preserve"> materials.  </w:t>
      </w:r>
      <w:r>
        <w:t>All of the written assignments for this course are designed to help students avoid plagiarism, and handouts will offer specific information on proper referencing of other people's words and ideas</w:t>
      </w:r>
      <w:r w:rsidR="004076C5">
        <w:t xml:space="preserve">.  </w:t>
      </w:r>
      <w:r w:rsidR="0068052B">
        <w:t xml:space="preserve">See also </w:t>
      </w:r>
      <w:hyperlink r:id="rId7" w:history="1">
        <w:r w:rsidR="0068052B" w:rsidRPr="00E14637">
          <w:rPr>
            <w:rStyle w:val="Hyperlink"/>
          </w:rPr>
          <w:t>www.purdue.edu/studentregulations/student_conduct/regulations.html</w:t>
        </w:r>
      </w:hyperlink>
    </w:p>
    <w:p w:rsidR="0068052B" w:rsidRDefault="0068052B"/>
    <w:p w:rsidR="00FB6228" w:rsidRDefault="00036F06">
      <w:r>
        <w:t xml:space="preserve">This syllabus provides the basic framework and scheduling for the semester, but </w:t>
      </w:r>
      <w:r w:rsidR="0068052B">
        <w:t xml:space="preserve">slight changes in </w:t>
      </w:r>
      <w:r>
        <w:t xml:space="preserve">content and scheduling may </w:t>
      </w:r>
      <w:r w:rsidR="0068052B">
        <w:t xml:space="preserve">occur </w:t>
      </w:r>
      <w:r>
        <w:t>for the convenience of students as the semester progresses</w:t>
      </w:r>
      <w:r w:rsidR="00703624">
        <w:t xml:space="preserve">.  </w:t>
      </w:r>
      <w:r w:rsidR="007E543D">
        <w:t xml:space="preserve">For example, the syllabus will be updated to include the names of student discussion leaders, and it may be necessary to add another lab session or alter the schedule of student presentations.  Assigned textbooks and paper assignments will remain the same.  We need to be flexible about the Omeka S projects.  </w:t>
      </w:r>
      <w:r>
        <w:t>Any changes to the syllabus will be announced in class.  Students are individually responsible for everything that transpires in class, including changes to the syllabus, whether or not the student is present.  Absence is not an excuse</w:t>
      </w:r>
      <w:r w:rsidR="002D2670">
        <w:t xml:space="preserve">.  </w:t>
      </w:r>
      <w:r w:rsidR="00315399">
        <w:tab/>
      </w:r>
    </w:p>
    <w:p w:rsidR="0068052B" w:rsidRDefault="0068052B" w:rsidP="0068052B"/>
    <w:p w:rsidR="00870B69" w:rsidRDefault="004C67D2" w:rsidP="0068052B">
      <w:r>
        <w:t>I</w:t>
      </w:r>
      <w:r w:rsidR="00315399">
        <w:t>n the event of a major campus emergency, course requirements, policies, deadlines, and grading percentages are subject to changes that may be necessitated by a revised semester calendar or other circumstances beyond the instructor’s control. Students may contact the professor at the</w:t>
      </w:r>
      <w:r>
        <w:t xml:space="preserve"> e-mail address</w:t>
      </w:r>
      <w:r w:rsidR="00315399">
        <w:t xml:space="preserve"> above, or check the course on Blackboard</w:t>
      </w:r>
      <w:r w:rsidR="00BB5FC7">
        <w:t xml:space="preserve"> Learn</w:t>
      </w:r>
      <w:r w:rsidR="00315399">
        <w:t xml:space="preserve">.  </w:t>
      </w:r>
      <w:r w:rsidR="0068052B">
        <w:t xml:space="preserve">See also </w:t>
      </w:r>
      <w:hyperlink r:id="rId8" w:history="1">
        <w:r w:rsidR="0068052B" w:rsidRPr="00E14637">
          <w:rPr>
            <w:rStyle w:val="Hyperlink"/>
          </w:rPr>
          <w:t>http://www.purdue.edu/emergency_preparedness</w:t>
        </w:r>
      </w:hyperlink>
    </w:p>
    <w:p w:rsidR="0068052B" w:rsidRDefault="0068052B" w:rsidP="00CE6336">
      <w:pPr>
        <w:jc w:val="center"/>
      </w:pPr>
    </w:p>
    <w:p w:rsidR="00CE6336" w:rsidRDefault="00CE6336" w:rsidP="00CE6336">
      <w:pPr>
        <w:jc w:val="center"/>
      </w:pPr>
      <w:r>
        <w:rPr>
          <w:noProof/>
        </w:rPr>
        <w:drawing>
          <wp:inline distT="0" distB="0" distL="0" distR="0" wp14:anchorId="327711E0" wp14:editId="1CF5820A">
            <wp:extent cx="4041612" cy="290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ystal palace interior3.jpg"/>
                    <pic:cNvPicPr/>
                  </pic:nvPicPr>
                  <pic:blipFill>
                    <a:blip r:embed="rId9">
                      <a:extLst>
                        <a:ext uri="{28A0092B-C50C-407E-A947-70E740481C1C}">
                          <a14:useLocalDpi xmlns:a14="http://schemas.microsoft.com/office/drawing/2010/main" val="0"/>
                        </a:ext>
                      </a:extLst>
                    </a:blip>
                    <a:stretch>
                      <a:fillRect/>
                    </a:stretch>
                  </pic:blipFill>
                  <pic:spPr>
                    <a:xfrm>
                      <a:off x="0" y="0"/>
                      <a:ext cx="4046390" cy="2908559"/>
                    </a:xfrm>
                    <a:prstGeom prst="rect">
                      <a:avLst/>
                    </a:prstGeom>
                  </pic:spPr>
                </pic:pic>
              </a:graphicData>
            </a:graphic>
          </wp:inline>
        </w:drawing>
      </w:r>
    </w:p>
    <w:p w:rsidR="00CE6336" w:rsidRDefault="00CE6336" w:rsidP="00CE6336">
      <w:pPr>
        <w:jc w:val="center"/>
      </w:pPr>
      <w:r>
        <w:t>Crystal Palace Exhibition, London, 1851</w:t>
      </w:r>
    </w:p>
    <w:sectPr w:rsidR="00CE633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E4C4F"/>
    <w:multiLevelType w:val="hybridMultilevel"/>
    <w:tmpl w:val="7E027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5D"/>
    <w:rsid w:val="0003515A"/>
    <w:rsid w:val="00036F06"/>
    <w:rsid w:val="00040D0E"/>
    <w:rsid w:val="00042E1A"/>
    <w:rsid w:val="000474E0"/>
    <w:rsid w:val="000C07B6"/>
    <w:rsid w:val="001033C1"/>
    <w:rsid w:val="00123EFD"/>
    <w:rsid w:val="00130B20"/>
    <w:rsid w:val="001606BD"/>
    <w:rsid w:val="001A1711"/>
    <w:rsid w:val="00232171"/>
    <w:rsid w:val="00246864"/>
    <w:rsid w:val="002D2670"/>
    <w:rsid w:val="002D67BA"/>
    <w:rsid w:val="002E3A3E"/>
    <w:rsid w:val="002E4B41"/>
    <w:rsid w:val="002F3FFF"/>
    <w:rsid w:val="0031373C"/>
    <w:rsid w:val="00315399"/>
    <w:rsid w:val="003167BD"/>
    <w:rsid w:val="00345357"/>
    <w:rsid w:val="00351DA7"/>
    <w:rsid w:val="00374963"/>
    <w:rsid w:val="003879DE"/>
    <w:rsid w:val="00397BC9"/>
    <w:rsid w:val="003D0F94"/>
    <w:rsid w:val="003D1150"/>
    <w:rsid w:val="003F5FEE"/>
    <w:rsid w:val="004076C5"/>
    <w:rsid w:val="00416D4D"/>
    <w:rsid w:val="004C67D2"/>
    <w:rsid w:val="004D77DA"/>
    <w:rsid w:val="005D0DAE"/>
    <w:rsid w:val="00670A57"/>
    <w:rsid w:val="0068052B"/>
    <w:rsid w:val="006A1058"/>
    <w:rsid w:val="006C767D"/>
    <w:rsid w:val="00703624"/>
    <w:rsid w:val="00707B39"/>
    <w:rsid w:val="007345C1"/>
    <w:rsid w:val="007523FE"/>
    <w:rsid w:val="007540CE"/>
    <w:rsid w:val="007711AF"/>
    <w:rsid w:val="00776F45"/>
    <w:rsid w:val="007875F4"/>
    <w:rsid w:val="007A0CA3"/>
    <w:rsid w:val="007C2DBE"/>
    <w:rsid w:val="007C54DE"/>
    <w:rsid w:val="007E543D"/>
    <w:rsid w:val="0083038A"/>
    <w:rsid w:val="008413CD"/>
    <w:rsid w:val="00870B69"/>
    <w:rsid w:val="008827F0"/>
    <w:rsid w:val="00893ACB"/>
    <w:rsid w:val="008E7AE7"/>
    <w:rsid w:val="0092466C"/>
    <w:rsid w:val="00964DE2"/>
    <w:rsid w:val="009D10F2"/>
    <w:rsid w:val="00A03007"/>
    <w:rsid w:val="00A109D8"/>
    <w:rsid w:val="00A10CE8"/>
    <w:rsid w:val="00A209ED"/>
    <w:rsid w:val="00A23984"/>
    <w:rsid w:val="00A83744"/>
    <w:rsid w:val="00AD77C3"/>
    <w:rsid w:val="00AE2444"/>
    <w:rsid w:val="00B515C3"/>
    <w:rsid w:val="00B563C6"/>
    <w:rsid w:val="00B62F9A"/>
    <w:rsid w:val="00B81845"/>
    <w:rsid w:val="00BA52BD"/>
    <w:rsid w:val="00BA6EB4"/>
    <w:rsid w:val="00BA7C20"/>
    <w:rsid w:val="00BB5CCF"/>
    <w:rsid w:val="00BB5FC7"/>
    <w:rsid w:val="00BC65CD"/>
    <w:rsid w:val="00C014B3"/>
    <w:rsid w:val="00C031D1"/>
    <w:rsid w:val="00C22957"/>
    <w:rsid w:val="00C4029D"/>
    <w:rsid w:val="00C41477"/>
    <w:rsid w:val="00C74B24"/>
    <w:rsid w:val="00CA46F6"/>
    <w:rsid w:val="00CE405D"/>
    <w:rsid w:val="00CE6336"/>
    <w:rsid w:val="00D06EA3"/>
    <w:rsid w:val="00D12CF2"/>
    <w:rsid w:val="00E6390C"/>
    <w:rsid w:val="00EE42FC"/>
    <w:rsid w:val="00F53EAE"/>
    <w:rsid w:val="00F60B85"/>
    <w:rsid w:val="00F92915"/>
    <w:rsid w:val="00FB6228"/>
    <w:rsid w:val="00FB72B0"/>
    <w:rsid w:val="00FB7C85"/>
    <w:rsid w:val="00FE167C"/>
    <w:rsid w:val="00FE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B50089-9DF0-4C0F-9337-89F1FBBF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964DE2"/>
    <w:rPr>
      <w:rFonts w:ascii="Tahoma" w:hAnsi="Tahoma" w:cs="Tahoma"/>
      <w:sz w:val="16"/>
      <w:szCs w:val="16"/>
    </w:rPr>
  </w:style>
  <w:style w:type="character" w:customStyle="1" w:styleId="BalloonTextChar">
    <w:name w:val="Balloon Text Char"/>
    <w:basedOn w:val="DefaultParagraphFont"/>
    <w:link w:val="BalloonText"/>
    <w:rsid w:val="00964DE2"/>
    <w:rPr>
      <w:rFonts w:ascii="Tahoma" w:hAnsi="Tahoma" w:cs="Tahoma"/>
      <w:sz w:val="16"/>
      <w:szCs w:val="16"/>
    </w:rPr>
  </w:style>
  <w:style w:type="character" w:styleId="FollowedHyperlink">
    <w:name w:val="FollowedHyperlink"/>
    <w:basedOn w:val="DefaultParagraphFont"/>
    <w:rsid w:val="00BB5F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rdue.edu/emergency_preparedness" TargetMode="External"/><Relationship Id="rId3" Type="http://schemas.openxmlformats.org/officeDocument/2006/relationships/settings" Target="settings.xml"/><Relationship Id="rId7" Type="http://schemas.openxmlformats.org/officeDocument/2006/relationships/hyperlink" Target="http://www.purdue.edu/studentregulations/student_conduct/regul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hitney@purdue.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9009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HIST 406</vt:lpstr>
    </vt:vector>
  </TitlesOfParts>
  <Company>Purdue University</Company>
  <LinksUpToDate>false</LinksUpToDate>
  <CharactersWithSpaces>10537</CharactersWithSpaces>
  <SharedDoc>false</SharedDoc>
  <HLinks>
    <vt:vector size="36" baseType="variant">
      <vt:variant>
        <vt:i4>8192072</vt:i4>
      </vt:variant>
      <vt:variant>
        <vt:i4>15</vt:i4>
      </vt:variant>
      <vt:variant>
        <vt:i4>0</vt:i4>
      </vt:variant>
      <vt:variant>
        <vt:i4>5</vt:i4>
      </vt:variant>
      <vt:variant>
        <vt:lpwstr>http://www.purdue.edu/emergency_preparedness</vt:lpwstr>
      </vt:variant>
      <vt:variant>
        <vt:lpwstr/>
      </vt:variant>
      <vt:variant>
        <vt:i4>2687078</vt:i4>
      </vt:variant>
      <vt:variant>
        <vt:i4>12</vt:i4>
      </vt:variant>
      <vt:variant>
        <vt:i4>0</vt:i4>
      </vt:variant>
      <vt:variant>
        <vt:i4>5</vt:i4>
      </vt:variant>
      <vt:variant>
        <vt:lpwstr>http://www.fordham.edu/halsall/mod/modsbook15.html</vt:lpwstr>
      </vt:variant>
      <vt:variant>
        <vt:lpwstr/>
      </vt:variant>
      <vt:variant>
        <vt:i4>2752554</vt:i4>
      </vt:variant>
      <vt:variant>
        <vt:i4>9</vt:i4>
      </vt:variant>
      <vt:variant>
        <vt:i4>0</vt:i4>
      </vt:variant>
      <vt:variant>
        <vt:i4>5</vt:i4>
      </vt:variant>
      <vt:variant>
        <vt:lpwstr>http://www.bedfordstmartins.com/hacker/resdoc/history/bibliography.htm</vt:lpwstr>
      </vt:variant>
      <vt:variant>
        <vt:lpwstr/>
      </vt:variant>
      <vt:variant>
        <vt:i4>1114126</vt:i4>
      </vt:variant>
      <vt:variant>
        <vt:i4>6</vt:i4>
      </vt:variant>
      <vt:variant>
        <vt:i4>0</vt:i4>
      </vt:variant>
      <vt:variant>
        <vt:i4>5</vt:i4>
      </vt:variant>
      <vt:variant>
        <vt:lpwstr>http://history.hanover.edu/texts/mazzini/mazzini1.htm</vt:lpwstr>
      </vt:variant>
      <vt:variant>
        <vt:lpwstr/>
      </vt:variant>
      <vt:variant>
        <vt:i4>3276840</vt:i4>
      </vt:variant>
      <vt:variant>
        <vt:i4>3</vt:i4>
      </vt:variant>
      <vt:variant>
        <vt:i4>0</vt:i4>
      </vt:variant>
      <vt:variant>
        <vt:i4>5</vt:i4>
      </vt:variant>
      <vt:variant>
        <vt:lpwstr>http://www.bartleby.com/145/ww138.html</vt:lpwstr>
      </vt:variant>
      <vt:variant>
        <vt:lpwstr/>
      </vt:variant>
      <vt:variant>
        <vt:i4>6160510</vt:i4>
      </vt:variant>
      <vt:variant>
        <vt:i4>0</vt:i4>
      </vt:variant>
      <vt:variant>
        <vt:i4>0</vt:i4>
      </vt:variant>
      <vt:variant>
        <vt:i4>5</vt:i4>
      </vt:variant>
      <vt:variant>
        <vt:lpwstr>mailto:awhitney@purdue.edu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 406</dc:title>
  <dc:creator>Thomas H. Brush</dc:creator>
  <cp:lastModifiedBy>Knoeller, Julie A</cp:lastModifiedBy>
  <cp:revision>2</cp:revision>
  <cp:lastPrinted>2012-12-21T17:26:00Z</cp:lastPrinted>
  <dcterms:created xsi:type="dcterms:W3CDTF">2017-01-09T15:54:00Z</dcterms:created>
  <dcterms:modified xsi:type="dcterms:W3CDTF">2017-01-09T15:54:00Z</dcterms:modified>
</cp:coreProperties>
</file>